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30797A"/>
  <w:body>
    <w:p w:rsidR="00000000" w:rsidDel="00000000" w:rsidP="00000000" w:rsidRDefault="00000000" w:rsidRPr="00000000" w14:paraId="00000001">
      <w:pPr>
        <w:ind w:left="566.9291338582677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trHeight w:val="127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CORSO DI LAUREA IN SCIENZE E TECNOLOGIE PER I MEDIA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 ANNO - I SEMESTRE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A.A. 2020/2021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dal 28 settembre 2020 al 15 Gennaio 2021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i w:val="1"/>
                <w:color w:val="ffff0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ff00"/>
                <w:rtl w:val="0"/>
              </w:rPr>
              <w:t xml:space="preserve">Corsi in presenza con diretta streaming e registrazione delle lezioni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            </w:t>
        <w:tab/>
        <w:tab/>
        <w:tab/>
        <w:tab/>
      </w:r>
    </w:p>
    <w:tbl>
      <w:tblPr>
        <w:tblStyle w:val="Table2"/>
        <w:tblW w:w="904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5"/>
        <w:gridCol w:w="1507.5"/>
        <w:gridCol w:w="1507.5"/>
        <w:gridCol w:w="1507.5"/>
        <w:gridCol w:w="1507.5"/>
        <w:gridCol w:w="1507.5"/>
        <w:tblGridChange w:id="0">
          <w:tblGrid>
            <w:gridCol w:w="1507.5"/>
            <w:gridCol w:w="1507.5"/>
            <w:gridCol w:w="1507.5"/>
            <w:gridCol w:w="1507.5"/>
            <w:gridCol w:w="1507.5"/>
            <w:gridCol w:w="1507.5"/>
          </w:tblGrid>
        </w:tblGridChange>
      </w:tblGrid>
      <w:tr>
        <w:trPr>
          <w:trHeight w:val="447.978515625" w:hRule="atLeast"/>
        </w:trPr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.97851562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Orario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Lunedì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Martedì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Mercoledì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Giovedì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Venerdì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9:00-10:00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AM1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10:00-11:00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GE1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GE1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11:00-12:00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GE1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GE1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12:00-13:00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13:00-14:00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14:00-15:00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GE1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15:00-16:00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TDI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TDI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GE1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16:00-17:00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TDI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TDI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17:00-18:00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TDI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TDI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720" w:firstLine="0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AM1: Analisi Matematica 1,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 Peirone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LUN -  MER 13-15 e GIO 9-13 aula L3</w:t>
      </w:r>
    </w:p>
    <w:p w:rsidR="00000000" w:rsidDel="00000000" w:rsidP="00000000" w:rsidRDefault="00000000" w:rsidRPr="00000000" w14:paraId="0000004D">
      <w:pPr>
        <w:ind w:left="720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GE1: Geometria 1,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Marini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LUN - MER 10-12 e GIO 14-16, aula L3</w:t>
      </w:r>
    </w:p>
    <w:p w:rsidR="00000000" w:rsidDel="00000000" w:rsidP="00000000" w:rsidRDefault="00000000" w:rsidRPr="00000000" w14:paraId="0000004E">
      <w:pPr>
        <w:ind w:firstLine="708.6614173228347"/>
        <w:rPr/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TDI: Trattamento Digitale delle Immagini,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Picardello-Laurenti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LUN-MER 15-17, aula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08.661417322834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